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exact"/>
        <w:jc w:val="center"/>
        <w:rPr>
          <w:rFonts w:ascii="Arial" w:hAnsi="Arial" w:eastAsia="黑体" w:cs="Arial"/>
          <w:bCs w:val="0"/>
          <w:sz w:val="30"/>
          <w:szCs w:val="30"/>
          <w:lang w:eastAsia="zh-TW"/>
        </w:rPr>
      </w:pPr>
      <w:r>
        <w:rPr>
          <w:rFonts w:ascii="Arial" w:hAnsi="Arial" w:eastAsia="黑体" w:cs="Arial"/>
          <w:bCs w:val="0"/>
          <w:sz w:val="30"/>
          <w:szCs w:val="30"/>
        </w:rPr>
        <w:t>Fanvil announced New X</w:t>
      </w:r>
      <w:r>
        <w:rPr>
          <w:rFonts w:hint="eastAsia" w:ascii="Arial" w:hAnsi="Arial" w:eastAsia="黑体" w:cs="Arial"/>
          <w:bCs w:val="0"/>
          <w:sz w:val="30"/>
          <w:szCs w:val="30"/>
          <w:lang w:val="en-US" w:eastAsia="zh-CN"/>
        </w:rPr>
        <w:t>6</w:t>
      </w:r>
      <w:r>
        <w:rPr>
          <w:rFonts w:ascii="Arial" w:hAnsi="Arial" w:eastAsia="黑体" w:cs="Arial"/>
          <w:bCs w:val="0"/>
          <w:sz w:val="30"/>
          <w:szCs w:val="30"/>
        </w:rPr>
        <w:t xml:space="preserve"> IP Phone with Intelligent DSS Key-mapping </w:t>
      </w:r>
      <w:r>
        <w:rPr>
          <w:rFonts w:hint="eastAsia" w:ascii="Arial" w:hAnsi="Arial" w:eastAsia="黑体" w:cs="Arial"/>
          <w:bCs w:val="0"/>
          <w:sz w:val="30"/>
          <w:szCs w:val="30"/>
          <w:lang w:val="en-US" w:eastAsia="zh-CN"/>
        </w:rPr>
        <w:t xml:space="preserve">Color </w:t>
      </w:r>
      <w:r>
        <w:rPr>
          <w:rFonts w:ascii="Arial" w:hAnsi="Arial" w:eastAsia="黑体" w:cs="Arial"/>
          <w:bCs w:val="0"/>
          <w:sz w:val="30"/>
          <w:szCs w:val="30"/>
        </w:rPr>
        <w:t>LCD display for Enterprise Applications</w:t>
      </w:r>
    </w:p>
    <w:p>
      <w:pPr>
        <w:pStyle w:val="2"/>
        <w:spacing w:before="0" w:beforeAutospacing="0" w:after="0" w:afterAutospacing="0" w:line="360" w:lineRule="exact"/>
        <w:jc w:val="center"/>
        <w:rPr>
          <w:rFonts w:ascii="Arial" w:hAnsi="Arial" w:eastAsia="PMingLiU" w:cs="Arial"/>
          <w:bCs w:val="0"/>
          <w:sz w:val="30"/>
          <w:szCs w:val="30"/>
          <w:lang w:eastAsia="zh-TW"/>
        </w:rPr>
      </w:pPr>
    </w:p>
    <w:p>
      <w:pPr>
        <w:spacing w:line="280" w:lineRule="atLeast"/>
        <w:rPr>
          <w:rFonts w:hint="eastAsia" w:ascii="Arial" w:hAnsi="Arial" w:eastAsia="PMingLiU" w:cs="Arial"/>
          <w:bCs/>
          <w:iCs/>
          <w:sz w:val="24"/>
          <w:lang w:eastAsia="zh-TW"/>
        </w:rPr>
      </w:pPr>
      <w:r>
        <w:rPr>
          <w:rFonts w:hint="eastAsia" w:ascii="Arial" w:hAnsi="Arial" w:eastAsia="PMingLiU" w:cs="Arial"/>
          <w:bCs/>
          <w:iCs/>
          <w:sz w:val="24"/>
          <w:lang w:eastAsia="zh-TW"/>
        </w:rPr>
        <w:t>X</w:t>
      </w:r>
      <w:r>
        <w:rPr>
          <w:rFonts w:hint="eastAsia" w:ascii="Arial" w:hAnsi="Arial" w:cs="Arial"/>
          <w:bCs/>
          <w:iCs/>
          <w:sz w:val="24"/>
          <w:lang w:val="en-US" w:eastAsia="zh-CN"/>
        </w:rPr>
        <w:t>6</w:t>
      </w:r>
      <w:r>
        <w:rPr>
          <w:rFonts w:hint="eastAsia" w:ascii="Arial" w:hAnsi="Arial" w:eastAsia="PMingLiU" w:cs="Arial"/>
          <w:bCs/>
          <w:iCs/>
          <w:sz w:val="24"/>
          <w:lang w:eastAsia="zh-TW"/>
        </w:rPr>
        <w:t xml:space="preserve"> is a high-end enterprise desktop phone which comes with </w:t>
      </w:r>
      <w:r>
        <w:rPr>
          <w:rFonts w:hint="eastAsia" w:ascii="Arial" w:hAnsi="Arial" w:cs="Arial"/>
          <w:bCs/>
          <w:iCs/>
          <w:sz w:val="24"/>
          <w:lang w:val="en-US" w:eastAsia="zh-CN"/>
        </w:rPr>
        <w:t>two</w:t>
      </w:r>
      <w:r>
        <w:rPr>
          <w:rFonts w:hint="eastAsia" w:ascii="Arial" w:hAnsi="Arial" w:eastAsia="PMingLiU" w:cs="Arial"/>
          <w:bCs/>
          <w:iCs/>
          <w:sz w:val="24"/>
          <w:lang w:eastAsia="zh-TW"/>
        </w:rPr>
        <w:t xml:space="preserve"> intelligent DSS Key-mapping </w:t>
      </w:r>
      <w:r>
        <w:rPr>
          <w:rFonts w:hint="eastAsia" w:ascii="Arial" w:hAnsi="Arial" w:cs="Arial"/>
          <w:bCs/>
          <w:iCs/>
          <w:sz w:val="24"/>
          <w:lang w:val="en-US" w:eastAsia="zh-CN"/>
        </w:rPr>
        <w:t xml:space="preserve">color </w:t>
      </w:r>
      <w:r>
        <w:rPr>
          <w:rFonts w:hint="eastAsia" w:ascii="Arial" w:hAnsi="Arial" w:eastAsia="PMingLiU" w:cs="Arial"/>
          <w:bCs/>
          <w:iCs/>
          <w:sz w:val="24"/>
          <w:lang w:eastAsia="zh-TW"/>
        </w:rPr>
        <w:t>LCD</w:t>
      </w:r>
      <w:r>
        <w:rPr>
          <w:rFonts w:hint="eastAsia" w:ascii="Arial" w:hAnsi="Arial" w:cs="Arial"/>
          <w:bCs/>
          <w:iCs/>
          <w:sz w:val="24"/>
          <w:lang w:val="en-US" w:eastAsia="zh-CN"/>
        </w:rPr>
        <w:t>s</w:t>
      </w:r>
      <w:r>
        <w:rPr>
          <w:rFonts w:hint="eastAsia" w:ascii="Arial" w:hAnsi="Arial" w:eastAsia="PMingLiU" w:cs="Arial"/>
          <w:bCs/>
          <w:iCs/>
          <w:sz w:val="24"/>
          <w:lang w:eastAsia="zh-TW"/>
        </w:rPr>
        <w:t xml:space="preserve"> to increase enterprise users’ productivity at a cost-effective price.</w:t>
      </w:r>
    </w:p>
    <w:p>
      <w:pPr>
        <w:spacing w:line="280" w:lineRule="atLeast"/>
        <w:rPr>
          <w:rFonts w:hint="eastAsia" w:ascii="Arial" w:hAnsi="Arial" w:eastAsia="PMingLiU" w:cs="Arial"/>
          <w:bCs/>
          <w:iCs/>
          <w:sz w:val="24"/>
          <w:lang w:eastAsia="zh-TW"/>
        </w:rPr>
      </w:pPr>
    </w:p>
    <w:p>
      <w:pPr>
        <w:spacing w:line="280" w:lineRule="atLeast"/>
        <w:rPr>
          <w:rFonts w:hint="eastAsia" w:ascii="Arial" w:hAnsi="Arial" w:cs="Arial" w:eastAsiaTheme="minorEastAsia"/>
          <w:bCs/>
          <w:iCs/>
          <w:sz w:val="24"/>
        </w:rPr>
      </w:pPr>
      <w:r>
        <w:rPr>
          <w:rFonts w:hint="eastAsia" w:ascii="Arial" w:hAnsi="Arial" w:eastAsia="PMingLiU" w:cs="Arial"/>
          <w:bCs/>
          <w:iCs/>
          <w:sz w:val="24"/>
          <w:lang w:eastAsia="zh-TW"/>
        </w:rPr>
        <w:t xml:space="preserve">Shenzhen, China, </w:t>
      </w:r>
      <w:r>
        <w:rPr>
          <w:rFonts w:hint="eastAsia" w:ascii="Arial" w:hAnsi="Arial" w:cs="Arial"/>
          <w:bCs/>
          <w:iCs/>
          <w:sz w:val="24"/>
          <w:lang w:val="en-US" w:eastAsia="zh-CN"/>
        </w:rPr>
        <w:t>March</w:t>
      </w:r>
      <w:r>
        <w:rPr>
          <w:rFonts w:hint="eastAsia" w:ascii="Arial" w:hAnsi="Arial" w:eastAsia="PMingLiU" w:cs="Arial"/>
          <w:bCs/>
          <w:iCs/>
          <w:sz w:val="24"/>
          <w:lang w:eastAsia="zh-TW"/>
        </w:rPr>
        <w:t xml:space="preserve"> </w:t>
      </w:r>
      <w:r>
        <w:rPr>
          <w:rFonts w:hint="eastAsia" w:ascii="Arial" w:hAnsi="Arial" w:cs="Arial"/>
          <w:bCs/>
          <w:iCs/>
          <w:sz w:val="24"/>
          <w:lang w:val="en-US" w:eastAsia="zh-CN"/>
        </w:rPr>
        <w:t>17</w:t>
      </w:r>
      <w:r>
        <w:rPr>
          <w:rFonts w:hint="eastAsia" w:ascii="Arial" w:hAnsi="Arial" w:eastAsia="PMingLiU" w:cs="Arial"/>
          <w:bCs/>
          <w:iCs/>
          <w:sz w:val="24"/>
          <w:lang w:eastAsia="zh-TW"/>
        </w:rPr>
        <w:t>, 201</w:t>
      </w:r>
      <w:r>
        <w:rPr>
          <w:rFonts w:hint="eastAsia" w:ascii="Arial" w:hAnsi="Arial" w:cs="Arial" w:eastAsiaTheme="minorEastAsia"/>
          <w:bCs/>
          <w:iCs/>
          <w:sz w:val="24"/>
        </w:rPr>
        <w:t>7</w:t>
      </w: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Fanvil Technology, a professional provider of IP communication solutions, today announced its new X6 color screen IP telephone with two intelligent DSS Key-mapping color LCDs for the enterprise market. X6 comes with complete enterprise features and interoperability with major platforms, such as Asterisk, Broadsoft, 3CX, Elastix, etc.</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X6 inherits all enterprise features from Fanvil</w:t>
      </w:r>
      <w:r>
        <w:rPr>
          <w:rFonts w:hint="default" w:ascii="Arial" w:hAnsi="Arial" w:cs="Arial" w:eastAsiaTheme="minorEastAsia"/>
          <w:bCs/>
          <w:iCs/>
          <w:sz w:val="24"/>
          <w:lang w:val="en-US" w:eastAsia="zh-CN"/>
        </w:rPr>
        <w:t>’</w:t>
      </w:r>
      <w:r>
        <w:rPr>
          <w:rFonts w:hint="eastAsia" w:ascii="Arial" w:hAnsi="Arial" w:cs="Arial" w:eastAsiaTheme="minorEastAsia"/>
          <w:bCs/>
          <w:iCs/>
          <w:sz w:val="24"/>
          <w:lang w:val="en-US" w:eastAsia="zh-CN"/>
        </w:rPr>
        <w:t>s old enterprise phones, such as HD voice in the handset, headset, and full-duplex speakerphone modes, PoE, Fast/Gigabit Ethernet, QoS, secure transmission, auto-provisioning, and more. X6 also add some new good features such as the web portal and hotspot. The web portal, users can scan X6 screen QR code to get into the web page. The web page can be accessed with the mobile phone at anytime, anywhere. Hotspot, Several phones share one number from server, and each phone has its extension number to contact/transfer/conference others. What's more? X6 also improve the screen to color screen, and add Bluetooth, EHS headset.</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rPr>
      </w:pPr>
      <w:r>
        <w:rPr>
          <w:rFonts w:hint="eastAsia" w:ascii="Arial" w:hAnsi="Arial" w:cs="Arial" w:eastAsiaTheme="minorEastAsia"/>
          <w:bCs/>
          <w:iCs/>
          <w:sz w:val="24"/>
          <w:lang w:val="en-US" w:eastAsia="zh-CN"/>
        </w:rPr>
        <w:t>The DSS Key-mapping LCD is designed with intelligence to support dynamic usage to substitute expansion modules. There are 12 DSS keys corresponded to the LCD display to provide dynamic DSS/BLF functions up to five pages at v</w:t>
      </w:r>
      <w:bookmarkStart w:id="0" w:name="_GoBack"/>
      <w:bookmarkEnd w:id="0"/>
      <w:r>
        <w:rPr>
          <w:rFonts w:hint="eastAsia" w:ascii="Arial" w:hAnsi="Arial" w:cs="Arial" w:eastAsiaTheme="minorEastAsia"/>
          <w:bCs/>
          <w:iCs/>
          <w:sz w:val="24"/>
          <w:lang w:val="en-US" w:eastAsia="zh-CN"/>
        </w:rPr>
        <w:t>irtualized total 60 DSS keys. </w:t>
      </w:r>
    </w:p>
    <w:p>
      <w:pPr>
        <w:spacing w:line="280" w:lineRule="atLeast"/>
        <w:rPr>
          <w:rFonts w:hint="eastAsia" w:ascii="Arial" w:hAnsi="Arial" w:cs="Arial" w:eastAsiaTheme="minorEastAsia"/>
          <w:bCs/>
          <w:iCs/>
          <w:sz w:val="24"/>
        </w:rPr>
      </w:pP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 xml:space="preserve">The user may configure/customize each DSS keys against each page. Every DSS key has a LED indication in green, red, and yellow to reflect the key state. There is also one DSS event notification button to notify the user whenever there is an event in another page(s). </w:t>
      </w:r>
    </w:p>
    <w:p>
      <w:pPr>
        <w:spacing w:line="280" w:lineRule="atLeast"/>
        <w:rPr>
          <w:rFonts w:hint="eastAsia" w:ascii="Arial" w:hAnsi="Arial" w:cs="Arial" w:eastAsiaTheme="minorEastAsia"/>
          <w:bCs/>
          <w:iCs/>
          <w:sz w:val="24"/>
          <w:lang w:val="en-US" w:eastAsia="zh-CN"/>
        </w:rPr>
      </w:pP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X6 is the most economic choice for enterprise supervisors.</w:t>
      </w:r>
    </w:p>
    <w:p>
      <w:pPr>
        <w:spacing w:line="280" w:lineRule="atLeast"/>
        <w:rPr>
          <w:rFonts w:ascii="Arial" w:hAnsi="Arial" w:cs="Arial" w:eastAsiaTheme="minorEastAsia"/>
          <w:bCs/>
          <w:iCs/>
          <w:sz w:val="24"/>
        </w:rPr>
      </w:pPr>
    </w:p>
    <w:p>
      <w:pPr>
        <w:spacing w:line="280" w:lineRule="atLeast"/>
        <w:rPr>
          <w:rFonts w:ascii="Arial" w:hAnsi="Arial" w:eastAsia="黑体" w:cs="Arial"/>
          <w:b/>
          <w:bCs/>
          <w:sz w:val="24"/>
          <w:shd w:val="clear" w:color="auto" w:fill="FFFFFF"/>
        </w:rPr>
      </w:pPr>
      <w:r>
        <w:rPr>
          <w:rFonts w:ascii="Arial" w:hAnsi="Arial" w:eastAsia="黑体" w:cs="Arial"/>
          <w:b/>
          <w:bCs/>
          <w:sz w:val="24"/>
          <w:shd w:val="clear" w:color="auto" w:fill="FFFFFF"/>
        </w:rPr>
        <w:t>Availability</w:t>
      </w: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X6 now is in batch production and can make a reservation via Fanvil’s worldwide distribution channels.</w:t>
      </w:r>
    </w:p>
    <w:p>
      <w:pPr>
        <w:spacing w:line="280" w:lineRule="atLeast"/>
        <w:rPr>
          <w:rFonts w:ascii="Arial" w:hAnsi="Arial" w:cs="Arial" w:eastAsiaTheme="minorEastAsia"/>
          <w:bCs/>
          <w:iCs/>
          <w:sz w:val="24"/>
        </w:rPr>
      </w:pPr>
    </w:p>
    <w:p>
      <w:pPr>
        <w:spacing w:line="280" w:lineRule="atLeast"/>
        <w:rPr>
          <w:rFonts w:hint="eastAsia" w:ascii="Arial" w:hAnsi="Arial" w:cs="Arial" w:eastAsiaTheme="minorEastAsia"/>
          <w:bCs/>
          <w:iCs/>
          <w:sz w:val="24"/>
          <w:lang w:val="en-US" w:eastAsia="zh-CN"/>
        </w:rPr>
      </w:pPr>
      <w:r>
        <w:rPr>
          <w:rFonts w:ascii="Arial" w:hAnsi="Arial" w:eastAsia="黑体" w:cs="Arial"/>
          <w:b/>
          <w:bCs/>
          <w:sz w:val="24"/>
          <w:shd w:val="clear" w:color="auto" w:fill="FFFFFF"/>
        </w:rPr>
        <w:t>ABOUT FANVIL</w:t>
      </w:r>
      <w:r>
        <w:rPr>
          <w:rFonts w:hint="eastAsia" w:ascii="Arial" w:hAnsi="Arial" w:eastAsia="PMingLiU" w:cs="Arial"/>
          <w:b/>
          <w:bCs/>
          <w:sz w:val="24"/>
          <w:shd w:val="clear" w:color="auto" w:fill="FFFFFF"/>
          <w:lang w:eastAsia="zh-TW"/>
        </w:rPr>
        <w:br w:type="textWrapping"/>
      </w:r>
      <w:r>
        <w:rPr>
          <w:rFonts w:hint="eastAsia" w:ascii="Arial" w:hAnsi="Arial" w:cs="Arial" w:eastAsiaTheme="minorEastAsia"/>
          <w:bCs/>
          <w:iCs/>
          <w:sz w:val="24"/>
          <w:lang w:val="en-US" w:eastAsia="zh-CN"/>
        </w:rPr>
        <w:t>Fanvil is an established VoIP Desktop Phone developer and manufacturer from China that has grown into one of the Largest and most popularized used VoIP phone around the world.</w:t>
      </w: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Recognizing the global demand for VoIP based telecommunication solutions and devices for small and medium-sized business, as well as large mission-critical enterprise environments.</w:t>
      </w:r>
    </w:p>
    <w:p>
      <w:pPr>
        <w:spacing w:line="280" w:lineRule="atLeast"/>
        <w:rPr>
          <w:rFonts w:hint="eastAsia" w:ascii="Arial" w:hAnsi="Arial" w:cs="Arial" w:eastAsiaTheme="minorEastAsia"/>
          <w:bCs/>
          <w:iCs/>
          <w:sz w:val="24"/>
          <w:lang w:val="en-US" w:eastAsia="zh-CN"/>
        </w:rPr>
      </w:pPr>
    </w:p>
    <w:p>
      <w:pPr>
        <w:spacing w:line="280" w:lineRule="atLeast"/>
        <w:rPr>
          <w:rFonts w:hint="eastAsia" w:ascii="Arial" w:hAnsi="Arial" w:cs="Arial" w:eastAsiaTheme="minorEastAsia"/>
          <w:bCs/>
          <w:iCs/>
          <w:sz w:val="24"/>
          <w:lang w:val="en-US" w:eastAsia="zh-CN"/>
        </w:rPr>
      </w:pPr>
      <w:r>
        <w:rPr>
          <w:rFonts w:hint="eastAsia" w:ascii="Arial" w:hAnsi="Arial" w:cs="Arial" w:eastAsiaTheme="minorEastAsia"/>
          <w:bCs/>
          <w:iCs/>
          <w:sz w:val="24"/>
          <w:lang w:val="en-US" w:eastAsia="zh-CN"/>
        </w:rPr>
        <w:t>Fanvil is set to become a leading IP voice and video terminal manufacturer by providing the market with cost-efficient and innovative IP voice and video products. Fanvil VoIP devices are always taking the advantage of clear sound quality, rich functionality, excellent quality, perfect service and competitive prices.</w:t>
      </w:r>
    </w:p>
    <w:p>
      <w:pPr>
        <w:shd w:val="solid" w:color="FFFFFF" w:fill="auto"/>
        <w:autoSpaceDN w:val="0"/>
        <w:spacing w:after="315" w:line="315" w:lineRule="atLeast"/>
        <w:rPr>
          <w:rFonts w:ascii="Arial" w:hAnsi="Arial" w:cs="Arial"/>
          <w:bCs/>
          <w:sz w:val="24"/>
          <w:shd w:val="clear" w:color="auto" w:fill="FFFFFF"/>
        </w:rPr>
      </w:pPr>
      <w:r>
        <w:rPr>
          <w:rFonts w:ascii="Arial" w:hAnsi="Arial" w:eastAsia="黑体" w:cs="Arial"/>
          <w:b/>
          <w:bCs/>
          <w:sz w:val="24"/>
          <w:shd w:val="clear" w:color="auto" w:fill="FFFFFF"/>
        </w:rPr>
        <w:t>Contacts</w:t>
      </w:r>
      <w:r>
        <w:rPr>
          <w:rFonts w:ascii="Arial" w:hAnsi="Arial" w:cs="Arial"/>
          <w:bCs/>
          <w:sz w:val="24"/>
          <w:shd w:val="clear" w:color="auto" w:fill="FFFFFF"/>
        </w:rPr>
        <w:t>:</w:t>
      </w:r>
    </w:p>
    <w:p>
      <w:pPr>
        <w:shd w:val="solid" w:color="FFFFFF" w:fill="auto"/>
        <w:autoSpaceDN w:val="0"/>
        <w:spacing w:after="315" w:line="315" w:lineRule="atLeast"/>
        <w:rPr>
          <w:rFonts w:ascii="Verdana" w:hAnsi="Verdana" w:cs="Verdana"/>
          <w:color w:val="262626"/>
          <w:kern w:val="0"/>
          <w:sz w:val="24"/>
        </w:rPr>
      </w:pPr>
      <w:r>
        <w:fldChar w:fldCharType="begin"/>
      </w:r>
      <w:r>
        <w:instrText xml:space="preserve"> HYPERLINK "mailto:sales@fanvil.com" </w:instrText>
      </w:r>
      <w:r>
        <w:fldChar w:fldCharType="separate"/>
      </w:r>
      <w:r>
        <w:rPr>
          <w:rStyle w:val="10"/>
          <w:rFonts w:ascii="Arial" w:hAnsi="Arial" w:eastAsia="PMingLiU" w:cs="Arial"/>
          <w:bCs/>
          <w:sz w:val="24"/>
          <w:shd w:val="clear" w:color="auto" w:fill="FFFFFF"/>
          <w:lang w:eastAsia="zh-TW"/>
        </w:rPr>
        <w:t>sales@fanvil.com</w:t>
      </w:r>
      <w:r>
        <w:rPr>
          <w:rStyle w:val="10"/>
          <w:rFonts w:ascii="Arial" w:hAnsi="Arial" w:eastAsia="PMingLiU" w:cs="Arial"/>
          <w:bCs/>
          <w:sz w:val="24"/>
          <w:shd w:val="clear" w:color="auto" w:fill="FFFFFF"/>
          <w:lang w:eastAsia="zh-TW"/>
        </w:rPr>
        <w:fldChar w:fldCharType="end"/>
      </w:r>
      <w:r>
        <w:rPr>
          <w:rFonts w:hint="eastAsia" w:ascii="Arial" w:hAnsi="Arial" w:eastAsia="PMingLiU" w:cs="Arial"/>
          <w:bCs/>
          <w:sz w:val="24"/>
          <w:shd w:val="clear" w:color="auto" w:fill="FFFFFF"/>
          <w:lang w:eastAsia="zh-TW"/>
        </w:rPr>
        <w:t xml:space="preserve">(+86 755) </w:t>
      </w:r>
      <w:r>
        <w:rPr>
          <w:rFonts w:ascii="Verdana" w:hAnsi="Verdana" w:cs="Verdana"/>
          <w:color w:val="262626"/>
          <w:kern w:val="0"/>
          <w:sz w:val="24"/>
        </w:rPr>
        <w:t>26647589</w:t>
      </w:r>
    </w:p>
    <w:p>
      <w:pPr>
        <w:keepNext w:val="0"/>
        <w:keepLines w:val="0"/>
        <w:widowControl/>
        <w:suppressLineNumbers w:val="0"/>
        <w:shd w:val="clear" w:fill="FFFFFF"/>
        <w:spacing w:line="240" w:lineRule="auto"/>
        <w:ind w:left="0" w:firstLine="0"/>
        <w:jc w:val="left"/>
        <w:rPr>
          <w:rFonts w:hint="eastAsia" w:ascii="Microsoft YaHei UI" w:hAnsi="Microsoft YaHei UI" w:eastAsia="Microsoft YaHei UI" w:cs="Microsoft YaHei UI"/>
          <w:b w:val="0"/>
          <w:i w:val="0"/>
          <w:caps w:val="0"/>
          <w:color w:val="000000"/>
          <w:spacing w:val="0"/>
          <w:sz w:val="21"/>
          <w:szCs w:val="21"/>
        </w:rPr>
      </w:pPr>
    </w:p>
    <w:p>
      <w:pPr>
        <w:shd w:val="solid" w:color="FFFFFF" w:fill="auto"/>
        <w:autoSpaceDN w:val="0"/>
        <w:spacing w:after="315" w:line="315" w:lineRule="atLeast"/>
        <w:rPr>
          <w:rFonts w:ascii="Verdana" w:hAnsi="Verdana" w:cs="Verdana"/>
          <w:color w:val="262626"/>
          <w:kern w:val="0"/>
          <w:sz w:val="24"/>
        </w:rPr>
      </w:pPr>
    </w:p>
    <w:sectPr>
      <w:headerReference r:id="rId3" w:type="default"/>
      <w:footerReference r:id="rId4" w:type="default"/>
      <w:pgSz w:w="11906" w:h="16838"/>
      <w:pgMar w:top="1985" w:right="851" w:bottom="1134" w:left="851" w:header="851" w:footer="8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Arial" w:hAnsi="Arial" w:eastAsia="Arial Unicode MS" w:cs="Arial"/>
        <w:color w:val="000000"/>
        <w:sz w:val="17"/>
        <w:szCs w:val="17"/>
      </w:rPr>
    </w:pPr>
    <w:r>
      <w:rPr>
        <w:rFonts w:ascii="Arial" w:hAnsi="Arial" w:cs="Arial"/>
        <w:color w:val="000000"/>
        <w:sz w:val="17"/>
        <w:szCs w:val="17"/>
      </w:rPr>
      <w:drawing>
        <wp:anchor distT="0" distB="0" distL="114300" distR="114300" simplePos="0" relativeHeight="251657216" behindDoc="0" locked="0" layoutInCell="1" allowOverlap="1">
          <wp:simplePos x="0" y="0"/>
          <wp:positionH relativeFrom="column">
            <wp:posOffset>5993765</wp:posOffset>
          </wp:positionH>
          <wp:positionV relativeFrom="paragraph">
            <wp:posOffset>66675</wp:posOffset>
          </wp:positionV>
          <wp:extent cx="533400" cy="533400"/>
          <wp:effectExtent l="19050" t="0" r="0" b="0"/>
          <wp:wrapNone/>
          <wp:docPr id="2" name="图片 2" descr="中文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文网站"/>
                  <pic:cNvPicPr>
                    <a:picLocks noChangeAspect="1" noChangeArrowheads="1"/>
                  </pic:cNvPicPr>
                </pic:nvPicPr>
                <pic:blipFill>
                  <a:blip r:embed="rId1"/>
                  <a:srcRect/>
                  <a:stretch>
                    <a:fillRect/>
                  </a:stretch>
                </pic:blipFill>
                <pic:spPr>
                  <a:xfrm>
                    <a:off x="0" y="0"/>
                    <a:ext cx="533400" cy="533400"/>
                  </a:xfrm>
                  <a:prstGeom prst="rect">
                    <a:avLst/>
                  </a:prstGeom>
                  <a:noFill/>
                  <a:ln w="9525">
                    <a:noFill/>
                    <a:miter lim="800000"/>
                    <a:headEnd/>
                    <a:tailEnd/>
                  </a:ln>
                </pic:spPr>
              </pic:pic>
            </a:graphicData>
          </a:graphic>
        </wp:anchor>
      </w:drawing>
    </w:r>
    <w:r>
      <w:rPr>
        <w:rFonts w:ascii="Arial" w:hAnsi="Arial" w:eastAsia="Arial Unicode MS" w:cs="Arial"/>
        <w:color w:val="000000"/>
        <w:sz w:val="17"/>
        <w:szCs w:val="17"/>
      </w:rPr>
      <w:t>Fanvil Technology Co., Ltd</w:t>
    </w:r>
  </w:p>
  <w:p>
    <w:pPr>
      <w:pStyle w:val="6"/>
      <w:rPr>
        <w:rFonts w:ascii="Arial" w:hAnsi="Arial" w:eastAsia="Arial Unicode MS" w:cs="Arial"/>
        <w:color w:val="000000"/>
        <w:sz w:val="17"/>
        <w:szCs w:val="17"/>
      </w:rPr>
    </w:pPr>
    <w:r>
      <w:rPr>
        <w:rFonts w:ascii="Arial" w:hAnsi="Arial" w:cs="Arial"/>
        <w:color w:val="000000"/>
        <w:sz w:val="17"/>
        <w:szCs w:val="17"/>
      </w:rPr>
      <w:pict>
        <v:rect id="_x0000_s4098" o:spid="_x0000_s4098" o:spt="1" style="position:absolute;left:0pt;margin-left:-43.55pt;margin-top:-12.55pt;height:3.55pt;width:610.5pt;z-index:251658240;mso-width-relative:page;mso-height-relative:page;" fillcolor="#FF0000" filled="t" stroked="f" coordsize="21600,21600">
          <v:path/>
          <v:fill on="t" focussize="0,0"/>
          <v:stroke on="f"/>
          <v:imagedata o:title=""/>
          <o:lock v:ext="edit"/>
        </v:rect>
      </w:pict>
    </w:r>
    <w:r>
      <w:rPr>
        <w:rFonts w:ascii="Arial" w:hAnsi="Arial" w:eastAsia="Arial Unicode MS" w:cs="Arial"/>
        <w:color w:val="000000"/>
        <w:sz w:val="17"/>
        <w:szCs w:val="17"/>
      </w:rPr>
      <w:t xml:space="preserve">Add: Level 3, Block A, Gaoxinqi Building, Anhua Industrial Park, Qianjin 1 Road, 35th District, Bao’An, Shenzhen, 518101 P.R. </w:t>
    </w:r>
  </w:p>
  <w:p>
    <w:pPr>
      <w:pStyle w:val="6"/>
      <w:rPr>
        <w:rFonts w:ascii="Arial" w:hAnsi="Arial" w:eastAsia="Arial Unicode MS" w:cs="Arial"/>
        <w:color w:val="000000"/>
        <w:sz w:val="17"/>
        <w:szCs w:val="17"/>
      </w:rPr>
    </w:pPr>
    <w:r>
      <w:rPr>
        <w:rFonts w:ascii="Arial" w:hAnsi="Arial" w:eastAsia="Arial Unicode MS" w:cs="Arial"/>
        <w:color w:val="000000"/>
        <w:sz w:val="17"/>
        <w:szCs w:val="17"/>
      </w:rPr>
      <w:t>China</w:t>
    </w:r>
  </w:p>
  <w:p>
    <w:pPr>
      <w:pStyle w:val="6"/>
      <w:rPr>
        <w:rFonts w:ascii="Arial" w:hAnsi="Arial" w:eastAsia="Arial Unicode MS" w:cs="Arial"/>
        <w:color w:val="000000"/>
        <w:sz w:val="17"/>
        <w:szCs w:val="17"/>
      </w:rPr>
    </w:pPr>
    <w:r>
      <w:rPr>
        <w:rFonts w:ascii="Arial" w:hAnsi="Arial" w:eastAsia="Arial Unicode MS" w:cs="Arial"/>
        <w:color w:val="000000"/>
        <w:sz w:val="17"/>
        <w:szCs w:val="17"/>
      </w:rPr>
      <w:t xml:space="preserve">Tel: +86-0755-2640-2199 Fax: 0755-2640-2618 Beijing </w:t>
    </w:r>
    <w:r>
      <w:fldChar w:fldCharType="begin"/>
    </w:r>
    <w:r>
      <w:instrText xml:space="preserve"> HYPERLINK "Tel:+86-10-5753-6809" </w:instrText>
    </w:r>
    <w:r>
      <w:fldChar w:fldCharType="separate"/>
    </w:r>
    <w:r>
      <w:rPr>
        <w:rFonts w:ascii="Arial" w:hAnsi="Arial" w:eastAsia="Arial Unicode MS" w:cs="Arial"/>
        <w:color w:val="000000"/>
        <w:sz w:val="17"/>
        <w:szCs w:val="17"/>
      </w:rPr>
      <w:t>Tel: +86-10-5753-6809</w:t>
    </w:r>
    <w:r>
      <w:rPr>
        <w:rFonts w:ascii="Arial" w:hAnsi="Arial" w:eastAsia="Arial Unicode MS" w:cs="Arial"/>
        <w:color w:val="000000"/>
        <w:sz w:val="17"/>
        <w:szCs w:val="17"/>
      </w:rPr>
      <w:fldChar w:fldCharType="end"/>
    </w:r>
    <w:r>
      <w:rPr>
        <w:rFonts w:hint="eastAsia" w:ascii="Arial" w:hAnsi="Arial" w:eastAsia="Arial Unicode MS" w:cs="Arial"/>
        <w:color w:val="000000"/>
        <w:sz w:val="17"/>
        <w:szCs w:val="17"/>
      </w:rPr>
      <w:t xml:space="preserve"> </w:t>
    </w:r>
    <w:r>
      <w:rPr>
        <w:rFonts w:ascii="Arial" w:hAnsi="Arial" w:eastAsia="Arial Unicode MS" w:cs="Arial"/>
        <w:color w:val="000000"/>
        <w:sz w:val="17"/>
        <w:szCs w:val="17"/>
      </w:rPr>
      <w:t>Suzhou Tel: +86-512-6592-0605</w:t>
    </w:r>
  </w:p>
  <w:p>
    <w:pPr>
      <w:pStyle w:val="6"/>
      <w:rPr>
        <w:rFonts w:ascii="Arial" w:hAnsi="Arial" w:eastAsia="Arial Unicode MS" w:cs="Arial"/>
        <w:color w:val="000000"/>
        <w:sz w:val="17"/>
        <w:szCs w:val="17"/>
      </w:rPr>
    </w:pPr>
    <w:r>
      <w:rPr>
        <w:rFonts w:ascii="Arial" w:hAnsi="Arial" w:eastAsia="Arial Unicode MS" w:cs="Arial"/>
        <w:color w:val="000000"/>
        <w:sz w:val="17"/>
        <w:szCs w:val="17"/>
      </w:rPr>
      <w:t xml:space="preserve">Email: </w:t>
    </w:r>
    <w:r>
      <w:fldChar w:fldCharType="begin"/>
    </w:r>
    <w:r>
      <w:instrText xml:space="preserve"> HYPERLINK "mailto:sales@fanvil.com" </w:instrText>
    </w:r>
    <w:r>
      <w:fldChar w:fldCharType="separate"/>
    </w:r>
    <w:r>
      <w:rPr>
        <w:rFonts w:ascii="Arial" w:hAnsi="Arial" w:eastAsia="Arial Unicode MS" w:cs="Arial"/>
        <w:color w:val="000000"/>
        <w:sz w:val="17"/>
        <w:szCs w:val="17"/>
      </w:rPr>
      <w:t>sales@fanvil.com</w:t>
    </w:r>
    <w:r>
      <w:rPr>
        <w:rFonts w:ascii="Arial" w:hAnsi="Arial" w:eastAsia="Arial Unicode MS" w:cs="Arial"/>
        <w:color w:val="000000"/>
        <w:sz w:val="17"/>
        <w:szCs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rect id="_x0000_s4097" o:spid="_x0000_s4097" o:spt="1" style="position:absolute;left:0pt;margin-left:430.7pt;margin-top:37.7pt;height:21pt;width:93pt;z-index:251659264;mso-width-relative:page;mso-height-relative:page;" stroked="f" coordsize="21600,21600">
          <v:path/>
          <v:fill focussize="0,0"/>
          <v:stroke on="f"/>
          <v:imagedata o:title=""/>
          <o:lock v:ext="edit"/>
        </v:rect>
      </w:pict>
    </w:r>
    <w:r>
      <w:drawing>
        <wp:anchor distT="0" distB="0" distL="114300" distR="114300" simplePos="0" relativeHeight="251656192" behindDoc="0" locked="0" layoutInCell="1" allowOverlap="1">
          <wp:simplePos x="0" y="0"/>
          <wp:positionH relativeFrom="column">
            <wp:posOffset>-549910</wp:posOffset>
          </wp:positionH>
          <wp:positionV relativeFrom="paragraph">
            <wp:posOffset>-635635</wp:posOffset>
          </wp:positionV>
          <wp:extent cx="7678420" cy="188595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7678420" cy="188595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55C45"/>
    <w:rsid w:val="00003DF5"/>
    <w:rsid w:val="00012B1A"/>
    <w:rsid w:val="00016F4B"/>
    <w:rsid w:val="00024A4A"/>
    <w:rsid w:val="00035BD0"/>
    <w:rsid w:val="0004065A"/>
    <w:rsid w:val="00042A59"/>
    <w:rsid w:val="00072EAD"/>
    <w:rsid w:val="00085A36"/>
    <w:rsid w:val="00094CD5"/>
    <w:rsid w:val="000A20CE"/>
    <w:rsid w:val="000A57BF"/>
    <w:rsid w:val="000B2DA5"/>
    <w:rsid w:val="000C1141"/>
    <w:rsid w:val="000D026D"/>
    <w:rsid w:val="000F5801"/>
    <w:rsid w:val="000F6842"/>
    <w:rsid w:val="00113C08"/>
    <w:rsid w:val="00120026"/>
    <w:rsid w:val="00125492"/>
    <w:rsid w:val="001257D5"/>
    <w:rsid w:val="0012588E"/>
    <w:rsid w:val="00132E0D"/>
    <w:rsid w:val="00150172"/>
    <w:rsid w:val="00160486"/>
    <w:rsid w:val="001822BD"/>
    <w:rsid w:val="00184672"/>
    <w:rsid w:val="001846B8"/>
    <w:rsid w:val="0018526A"/>
    <w:rsid w:val="00185F25"/>
    <w:rsid w:val="001909A3"/>
    <w:rsid w:val="00190BAC"/>
    <w:rsid w:val="001A08A6"/>
    <w:rsid w:val="001B3AB7"/>
    <w:rsid w:val="001C3638"/>
    <w:rsid w:val="001C46D4"/>
    <w:rsid w:val="001C4A50"/>
    <w:rsid w:val="001E1D62"/>
    <w:rsid w:val="001E71CE"/>
    <w:rsid w:val="001F1651"/>
    <w:rsid w:val="001F3599"/>
    <w:rsid w:val="00200ABD"/>
    <w:rsid w:val="002105D0"/>
    <w:rsid w:val="00211C52"/>
    <w:rsid w:val="0023143D"/>
    <w:rsid w:val="0024118C"/>
    <w:rsid w:val="0024260D"/>
    <w:rsid w:val="00242F03"/>
    <w:rsid w:val="00245F8E"/>
    <w:rsid w:val="00254135"/>
    <w:rsid w:val="00255061"/>
    <w:rsid w:val="002659AA"/>
    <w:rsid w:val="00271EAB"/>
    <w:rsid w:val="002928BF"/>
    <w:rsid w:val="002A565F"/>
    <w:rsid w:val="002A660C"/>
    <w:rsid w:val="002B263D"/>
    <w:rsid w:val="002B50E7"/>
    <w:rsid w:val="002C2DFA"/>
    <w:rsid w:val="002C328C"/>
    <w:rsid w:val="002C4FA5"/>
    <w:rsid w:val="002D12EB"/>
    <w:rsid w:val="002E1001"/>
    <w:rsid w:val="002E10C8"/>
    <w:rsid w:val="002E382A"/>
    <w:rsid w:val="002E4F85"/>
    <w:rsid w:val="002F2925"/>
    <w:rsid w:val="002F7359"/>
    <w:rsid w:val="003104F3"/>
    <w:rsid w:val="00311B9F"/>
    <w:rsid w:val="00315B32"/>
    <w:rsid w:val="003161D6"/>
    <w:rsid w:val="00327894"/>
    <w:rsid w:val="0033596E"/>
    <w:rsid w:val="0035154A"/>
    <w:rsid w:val="00353304"/>
    <w:rsid w:val="0035579C"/>
    <w:rsid w:val="00372AB4"/>
    <w:rsid w:val="00373F42"/>
    <w:rsid w:val="00391333"/>
    <w:rsid w:val="003C3D2F"/>
    <w:rsid w:val="003C70DE"/>
    <w:rsid w:val="003D40BC"/>
    <w:rsid w:val="003D41AC"/>
    <w:rsid w:val="003F6229"/>
    <w:rsid w:val="00450036"/>
    <w:rsid w:val="00454663"/>
    <w:rsid w:val="00455069"/>
    <w:rsid w:val="0046076E"/>
    <w:rsid w:val="00461291"/>
    <w:rsid w:val="0046761D"/>
    <w:rsid w:val="004743BD"/>
    <w:rsid w:val="004A182B"/>
    <w:rsid w:val="004A5682"/>
    <w:rsid w:val="004C6466"/>
    <w:rsid w:val="004D236D"/>
    <w:rsid w:val="004F5725"/>
    <w:rsid w:val="00536439"/>
    <w:rsid w:val="00541632"/>
    <w:rsid w:val="005441E9"/>
    <w:rsid w:val="00547316"/>
    <w:rsid w:val="0054792E"/>
    <w:rsid w:val="00554F26"/>
    <w:rsid w:val="00565CDB"/>
    <w:rsid w:val="005700D1"/>
    <w:rsid w:val="0057152E"/>
    <w:rsid w:val="005718E2"/>
    <w:rsid w:val="00573DB1"/>
    <w:rsid w:val="0057404F"/>
    <w:rsid w:val="005A5212"/>
    <w:rsid w:val="005C52D4"/>
    <w:rsid w:val="005E3654"/>
    <w:rsid w:val="00614E2D"/>
    <w:rsid w:val="00620D2D"/>
    <w:rsid w:val="006347A0"/>
    <w:rsid w:val="00650E39"/>
    <w:rsid w:val="00661454"/>
    <w:rsid w:val="006740AF"/>
    <w:rsid w:val="00681239"/>
    <w:rsid w:val="0069751E"/>
    <w:rsid w:val="006A67FD"/>
    <w:rsid w:val="006B5280"/>
    <w:rsid w:val="006C1769"/>
    <w:rsid w:val="006D34A3"/>
    <w:rsid w:val="006D42F9"/>
    <w:rsid w:val="006E088C"/>
    <w:rsid w:val="006E0EF6"/>
    <w:rsid w:val="006F7BEF"/>
    <w:rsid w:val="00705FE9"/>
    <w:rsid w:val="00710940"/>
    <w:rsid w:val="00714645"/>
    <w:rsid w:val="00723667"/>
    <w:rsid w:val="00736E89"/>
    <w:rsid w:val="00743095"/>
    <w:rsid w:val="00750C83"/>
    <w:rsid w:val="0077754F"/>
    <w:rsid w:val="007856E5"/>
    <w:rsid w:val="00787E0E"/>
    <w:rsid w:val="00795254"/>
    <w:rsid w:val="007B6E4C"/>
    <w:rsid w:val="007D6210"/>
    <w:rsid w:val="007E372E"/>
    <w:rsid w:val="007F0051"/>
    <w:rsid w:val="008128B1"/>
    <w:rsid w:val="00820FCD"/>
    <w:rsid w:val="00821F5D"/>
    <w:rsid w:val="00827BF4"/>
    <w:rsid w:val="00833723"/>
    <w:rsid w:val="008406B3"/>
    <w:rsid w:val="008755B3"/>
    <w:rsid w:val="0089531A"/>
    <w:rsid w:val="008A5834"/>
    <w:rsid w:val="008D5620"/>
    <w:rsid w:val="008D5AC7"/>
    <w:rsid w:val="008E5612"/>
    <w:rsid w:val="008F6ECA"/>
    <w:rsid w:val="00900CC6"/>
    <w:rsid w:val="00901658"/>
    <w:rsid w:val="00912DE5"/>
    <w:rsid w:val="00933878"/>
    <w:rsid w:val="0093517E"/>
    <w:rsid w:val="00953356"/>
    <w:rsid w:val="0096354C"/>
    <w:rsid w:val="00970322"/>
    <w:rsid w:val="00984EEC"/>
    <w:rsid w:val="009A1AB1"/>
    <w:rsid w:val="009B24DB"/>
    <w:rsid w:val="009B4DDD"/>
    <w:rsid w:val="009C22A5"/>
    <w:rsid w:val="009C5603"/>
    <w:rsid w:val="009D7A98"/>
    <w:rsid w:val="009E1AD3"/>
    <w:rsid w:val="009E2974"/>
    <w:rsid w:val="009E4F5D"/>
    <w:rsid w:val="00A00D28"/>
    <w:rsid w:val="00A20E8C"/>
    <w:rsid w:val="00A34E61"/>
    <w:rsid w:val="00A45FAE"/>
    <w:rsid w:val="00A525A6"/>
    <w:rsid w:val="00A535EB"/>
    <w:rsid w:val="00A54BBC"/>
    <w:rsid w:val="00A675CB"/>
    <w:rsid w:val="00A76E9C"/>
    <w:rsid w:val="00A77763"/>
    <w:rsid w:val="00A91417"/>
    <w:rsid w:val="00A977AF"/>
    <w:rsid w:val="00AA055E"/>
    <w:rsid w:val="00AA06B4"/>
    <w:rsid w:val="00AA0C4F"/>
    <w:rsid w:val="00AA486D"/>
    <w:rsid w:val="00AB1D3D"/>
    <w:rsid w:val="00AB58F5"/>
    <w:rsid w:val="00AB74E2"/>
    <w:rsid w:val="00AD2E1F"/>
    <w:rsid w:val="00AE6D9A"/>
    <w:rsid w:val="00AF42ED"/>
    <w:rsid w:val="00B041E9"/>
    <w:rsid w:val="00B12753"/>
    <w:rsid w:val="00B14313"/>
    <w:rsid w:val="00B176EC"/>
    <w:rsid w:val="00B26622"/>
    <w:rsid w:val="00B55C45"/>
    <w:rsid w:val="00B8077C"/>
    <w:rsid w:val="00B80F1B"/>
    <w:rsid w:val="00B90345"/>
    <w:rsid w:val="00B964B0"/>
    <w:rsid w:val="00BA1232"/>
    <w:rsid w:val="00BA642A"/>
    <w:rsid w:val="00BA72C4"/>
    <w:rsid w:val="00BE585D"/>
    <w:rsid w:val="00BF338E"/>
    <w:rsid w:val="00BF7DFF"/>
    <w:rsid w:val="00C03C57"/>
    <w:rsid w:val="00C0489C"/>
    <w:rsid w:val="00C05757"/>
    <w:rsid w:val="00C314DA"/>
    <w:rsid w:val="00C31AE4"/>
    <w:rsid w:val="00C33933"/>
    <w:rsid w:val="00C40836"/>
    <w:rsid w:val="00C45CB2"/>
    <w:rsid w:val="00C5393C"/>
    <w:rsid w:val="00C86EF8"/>
    <w:rsid w:val="00C95E50"/>
    <w:rsid w:val="00CB4A99"/>
    <w:rsid w:val="00CC0C7D"/>
    <w:rsid w:val="00CE7D52"/>
    <w:rsid w:val="00CF0172"/>
    <w:rsid w:val="00CF6639"/>
    <w:rsid w:val="00CF66B4"/>
    <w:rsid w:val="00CF7026"/>
    <w:rsid w:val="00D001B6"/>
    <w:rsid w:val="00D12048"/>
    <w:rsid w:val="00D26EB7"/>
    <w:rsid w:val="00D32E09"/>
    <w:rsid w:val="00D37CBA"/>
    <w:rsid w:val="00D80608"/>
    <w:rsid w:val="00D97170"/>
    <w:rsid w:val="00DA18EC"/>
    <w:rsid w:val="00DB1E51"/>
    <w:rsid w:val="00DB1ED0"/>
    <w:rsid w:val="00DD1140"/>
    <w:rsid w:val="00DE5E7D"/>
    <w:rsid w:val="00DF45A5"/>
    <w:rsid w:val="00DF5D82"/>
    <w:rsid w:val="00E05369"/>
    <w:rsid w:val="00E22C3E"/>
    <w:rsid w:val="00E26204"/>
    <w:rsid w:val="00E406B3"/>
    <w:rsid w:val="00E40EFB"/>
    <w:rsid w:val="00E43E1C"/>
    <w:rsid w:val="00E51ACD"/>
    <w:rsid w:val="00E63698"/>
    <w:rsid w:val="00E66CD8"/>
    <w:rsid w:val="00E837E3"/>
    <w:rsid w:val="00E8545B"/>
    <w:rsid w:val="00E940EA"/>
    <w:rsid w:val="00EB7EF6"/>
    <w:rsid w:val="00EF1EF3"/>
    <w:rsid w:val="00EF4D23"/>
    <w:rsid w:val="00F07A9D"/>
    <w:rsid w:val="00F14CA4"/>
    <w:rsid w:val="00F1532C"/>
    <w:rsid w:val="00F33A98"/>
    <w:rsid w:val="00F42347"/>
    <w:rsid w:val="00F4244F"/>
    <w:rsid w:val="00F424A8"/>
    <w:rsid w:val="00F70028"/>
    <w:rsid w:val="00F731F6"/>
    <w:rsid w:val="00F7680B"/>
    <w:rsid w:val="00F817F8"/>
    <w:rsid w:val="00F94C3D"/>
    <w:rsid w:val="00FB404C"/>
    <w:rsid w:val="00FB734C"/>
    <w:rsid w:val="00FD6539"/>
    <w:rsid w:val="00FE51EF"/>
    <w:rsid w:val="00FF0C99"/>
    <w:rsid w:val="00FF5B83"/>
    <w:rsid w:val="07514B85"/>
    <w:rsid w:val="2BD47B71"/>
    <w:rsid w:val="3C387644"/>
    <w:rsid w:val="3E2B237B"/>
    <w:rsid w:val="515F76F1"/>
    <w:rsid w:val="65EA5FE4"/>
    <w:rsid w:val="774A580F"/>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6"/>
    <w:qFormat/>
    <w:uiPriority w:val="0"/>
    <w:rPr>
      <w:b/>
      <w:bCs/>
    </w:r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eastAsia="PMingLiU"/>
      <w:b/>
      <w:bCs/>
      <w:sz w:val="32"/>
      <w:szCs w:val="32"/>
    </w:rPr>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character" w:customStyle="1" w:styleId="13">
    <w:name w:val="页眉 Char"/>
    <w:link w:val="7"/>
    <w:qFormat/>
    <w:uiPriority w:val="0"/>
    <w:rPr>
      <w:kern w:val="2"/>
      <w:sz w:val="18"/>
      <w:szCs w:val="18"/>
    </w:rPr>
  </w:style>
  <w:style w:type="character" w:customStyle="1" w:styleId="14">
    <w:name w:val="页脚 Char"/>
    <w:link w:val="6"/>
    <w:qFormat/>
    <w:uiPriority w:val="0"/>
    <w:rPr>
      <w:kern w:val="2"/>
      <w:sz w:val="18"/>
      <w:szCs w:val="18"/>
    </w:rPr>
  </w:style>
  <w:style w:type="character" w:customStyle="1" w:styleId="15">
    <w:name w:val="批注文字 Char"/>
    <w:link w:val="4"/>
    <w:qFormat/>
    <w:uiPriority w:val="0"/>
    <w:rPr>
      <w:kern w:val="2"/>
      <w:sz w:val="21"/>
      <w:szCs w:val="24"/>
    </w:rPr>
  </w:style>
  <w:style w:type="character" w:customStyle="1" w:styleId="16">
    <w:name w:val="批注主题 Char"/>
    <w:link w:val="3"/>
    <w:qFormat/>
    <w:uiPriority w:val="0"/>
    <w:rPr>
      <w:b/>
      <w:bCs/>
      <w:kern w:val="2"/>
      <w:sz w:val="21"/>
      <w:szCs w:val="24"/>
    </w:rPr>
  </w:style>
  <w:style w:type="character" w:customStyle="1" w:styleId="17">
    <w:name w:val="批注框文本 Char"/>
    <w:link w:val="5"/>
    <w:qFormat/>
    <w:uiPriority w:val="0"/>
    <w:rPr>
      <w:kern w:val="2"/>
      <w:sz w:val="18"/>
      <w:szCs w:val="18"/>
    </w:rPr>
  </w:style>
  <w:style w:type="character" w:customStyle="1" w:styleId="18">
    <w:name w:val="标题 1 Char"/>
    <w:link w:val="2"/>
    <w:qFormat/>
    <w:uiPriority w:val="0"/>
    <w:rPr>
      <w:rFonts w:ascii="宋体" w:hAnsi="宋体" w:cs="宋体"/>
      <w:b/>
      <w:bCs/>
      <w:kern w:val="36"/>
      <w:sz w:val="48"/>
      <w:szCs w:val="48"/>
    </w:rPr>
  </w:style>
  <w:style w:type="character" w:customStyle="1" w:styleId="19">
    <w:name w:val="标题 Char"/>
    <w:link w:val="8"/>
    <w:qFormat/>
    <w:uiPriority w:val="0"/>
    <w:rPr>
      <w:rFonts w:ascii="Cambria" w:hAnsi="Cambria" w:eastAsia="PMingLiU" w:cs="Times New Roman"/>
      <w:b/>
      <w:bCs/>
      <w:kern w:val="2"/>
      <w:sz w:val="32"/>
      <w:szCs w:val="32"/>
      <w:lang w:eastAsia="zh-CN"/>
    </w:rPr>
  </w:style>
  <w:style w:type="character" w:customStyle="1" w:styleId="20">
    <w:name w:val="short_text"/>
    <w:basedOn w:val="9"/>
    <w:qFormat/>
    <w:uiPriority w:val="0"/>
  </w:style>
  <w:style w:type="character" w:customStyle="1" w:styleId="21">
    <w:name w:val="hps"/>
    <w:basedOn w:val="9"/>
    <w:qFormat/>
    <w:uiPriority w:val="0"/>
  </w:style>
  <w:style w:type="paragraph" w:customStyle="1" w:styleId="2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381</Words>
  <Characters>2177</Characters>
  <Lines>18</Lines>
  <Paragraphs>5</Paragraphs>
  <ScaleCrop>false</ScaleCrop>
  <LinksUpToDate>false</LinksUpToDate>
  <CharactersWithSpaces>2553</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2016-07-04T02:56:00Z</dcterms:created>
  <dc:creator>Administrator</dc:creator>
  <cp:lastModifiedBy>Lenovo</cp:lastModifiedBy>
  <dcterms:modified xsi:type="dcterms:W3CDTF">2017-03-22T02:38:54Z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